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tblLayout w:type="fixed"/>
        <w:tblLook w:val="04A0"/>
      </w:tblPr>
      <w:tblGrid>
        <w:gridCol w:w="3920"/>
        <w:gridCol w:w="5695"/>
      </w:tblGrid>
      <w:tr w:rsidR="00D41622" w:rsidRPr="0085378C" w:rsidTr="00805FB6">
        <w:trPr>
          <w:trHeight w:val="1406"/>
        </w:trPr>
        <w:tc>
          <w:tcPr>
            <w:tcW w:w="3920" w:type="dxa"/>
          </w:tcPr>
          <w:p w:rsidR="00D41622" w:rsidRPr="0085378C" w:rsidRDefault="00D41622" w:rsidP="005A2C83">
            <w:pPr>
              <w:pStyle w:val="Heading1"/>
              <w:rPr>
                <w:rFonts w:ascii="Times New Roman" w:hAnsi="Times New Roman"/>
                <w:sz w:val="26"/>
                <w:szCs w:val="26"/>
                <w:lang w:val="nl-NL"/>
              </w:rPr>
            </w:pPr>
            <w:r w:rsidRPr="0085378C">
              <w:rPr>
                <w:rFonts w:ascii="Times New Roman" w:hAnsi="Times New Roman"/>
                <w:sz w:val="26"/>
                <w:szCs w:val="26"/>
                <w:lang w:val="nl-NL"/>
              </w:rPr>
              <w:t>PHÒNG GD &amp; ĐT THỦ THỪA   TRƯ</w:t>
            </w:r>
            <w:r w:rsidRPr="0085378C">
              <w:rPr>
                <w:rFonts w:ascii="Times New Roman" w:hAnsi="Times New Roman"/>
                <w:sz w:val="26"/>
                <w:szCs w:val="26"/>
                <w:u w:val="single"/>
                <w:lang w:val="nl-NL"/>
              </w:rPr>
              <w:t xml:space="preserve">ỜNG MG MỸ </w:t>
            </w:r>
            <w:r w:rsidRPr="0085378C">
              <w:rPr>
                <w:rFonts w:ascii="Times New Roman" w:hAnsi="Times New Roman"/>
                <w:sz w:val="26"/>
                <w:szCs w:val="26"/>
                <w:lang w:val="nl-NL"/>
              </w:rPr>
              <w:t>AN</w:t>
            </w:r>
          </w:p>
          <w:p w:rsidR="00D41622" w:rsidRPr="0085378C" w:rsidRDefault="00D41622" w:rsidP="00805FB6">
            <w:pPr>
              <w:spacing w:before="120" w:after="120" w:line="276" w:lineRule="auto"/>
              <w:ind w:left="-166"/>
              <w:jc w:val="both"/>
              <w:rPr>
                <w:sz w:val="26"/>
                <w:szCs w:val="26"/>
                <w:lang w:val="nl-NL"/>
              </w:rPr>
            </w:pPr>
            <w:r w:rsidRPr="0085378C">
              <w:rPr>
                <w:sz w:val="26"/>
                <w:szCs w:val="26"/>
                <w:lang w:val="nl-NL"/>
              </w:rPr>
              <w:t xml:space="preserve">   Số : 123/KH-MGMA</w:t>
            </w:r>
          </w:p>
          <w:p w:rsidR="00D41622" w:rsidRPr="0085378C" w:rsidRDefault="00D41622" w:rsidP="00805FB6">
            <w:pPr>
              <w:spacing w:before="120" w:after="120" w:line="276" w:lineRule="auto"/>
              <w:jc w:val="both"/>
              <w:rPr>
                <w:sz w:val="26"/>
                <w:szCs w:val="26"/>
                <w:lang w:val="nl-NL"/>
              </w:rPr>
            </w:pPr>
          </w:p>
        </w:tc>
        <w:tc>
          <w:tcPr>
            <w:tcW w:w="5695" w:type="dxa"/>
          </w:tcPr>
          <w:p w:rsidR="00D41622" w:rsidRPr="0085378C" w:rsidRDefault="00D41622" w:rsidP="00805FB6">
            <w:pPr>
              <w:pStyle w:val="Heading2"/>
              <w:spacing w:before="120" w:after="120" w:line="276" w:lineRule="auto"/>
              <w:ind w:left="-86" w:firstLine="86"/>
              <w:jc w:val="center"/>
              <w:rPr>
                <w:rFonts w:ascii="Times New Roman" w:hAnsi="Times New Roman"/>
                <w:sz w:val="26"/>
                <w:szCs w:val="26"/>
                <w:lang w:val="nl-NL"/>
              </w:rPr>
            </w:pPr>
            <w:r w:rsidRPr="0085378C">
              <w:rPr>
                <w:rFonts w:ascii="Times New Roman" w:hAnsi="Times New Roman"/>
                <w:sz w:val="26"/>
                <w:szCs w:val="26"/>
                <w:lang w:val="nl-NL"/>
              </w:rPr>
              <w:t>CỘNG HOÀ XÃ HỘI CHỦ NGHĨA VIỆT NAM</w:t>
            </w:r>
          </w:p>
          <w:p w:rsidR="00D41622" w:rsidRPr="0085378C" w:rsidRDefault="00D41622" w:rsidP="00805FB6">
            <w:pPr>
              <w:spacing w:before="120" w:after="120" w:line="276" w:lineRule="auto"/>
              <w:jc w:val="center"/>
              <w:rPr>
                <w:b/>
                <w:bCs/>
                <w:sz w:val="26"/>
                <w:szCs w:val="26"/>
                <w:lang w:val="nl-NL"/>
              </w:rPr>
            </w:pPr>
            <w:r w:rsidRPr="0085378C">
              <w:rPr>
                <w:b/>
                <w:bCs/>
                <w:sz w:val="26"/>
                <w:szCs w:val="26"/>
                <w:lang w:val="nl-NL"/>
              </w:rPr>
              <w:t xml:space="preserve">Độc </w:t>
            </w:r>
            <w:r w:rsidRPr="0085378C">
              <w:rPr>
                <w:b/>
                <w:bCs/>
                <w:sz w:val="26"/>
                <w:szCs w:val="26"/>
                <w:u w:val="single"/>
                <w:lang w:val="nl-NL"/>
              </w:rPr>
              <w:t>lập- Tự do –Hạnh</w:t>
            </w:r>
            <w:r w:rsidRPr="0085378C">
              <w:rPr>
                <w:b/>
                <w:bCs/>
                <w:sz w:val="26"/>
                <w:szCs w:val="26"/>
                <w:lang w:val="nl-NL"/>
              </w:rPr>
              <w:t xml:space="preserve"> phúc</w:t>
            </w:r>
          </w:p>
          <w:p w:rsidR="00D41622" w:rsidRPr="0085378C" w:rsidRDefault="007C44F2" w:rsidP="00805FB6">
            <w:pPr>
              <w:spacing w:before="120" w:after="120" w:line="276" w:lineRule="auto"/>
              <w:jc w:val="center"/>
              <w:rPr>
                <w:i/>
                <w:iCs/>
                <w:sz w:val="26"/>
                <w:szCs w:val="26"/>
              </w:rPr>
            </w:pPr>
            <w:proofErr w:type="spellStart"/>
            <w:r w:rsidRPr="0085378C">
              <w:rPr>
                <w:i/>
                <w:iCs/>
                <w:sz w:val="26"/>
                <w:szCs w:val="26"/>
              </w:rPr>
              <w:t>Mỹ</w:t>
            </w:r>
            <w:proofErr w:type="spellEnd"/>
            <w:r w:rsidRPr="0085378C">
              <w:rPr>
                <w:i/>
                <w:iCs/>
                <w:sz w:val="26"/>
                <w:szCs w:val="26"/>
              </w:rPr>
              <w:t xml:space="preserve"> An, </w:t>
            </w:r>
            <w:proofErr w:type="spellStart"/>
            <w:r w:rsidRPr="0085378C">
              <w:rPr>
                <w:i/>
                <w:iCs/>
                <w:sz w:val="26"/>
                <w:szCs w:val="26"/>
              </w:rPr>
              <w:t>ngày</w:t>
            </w:r>
            <w:proofErr w:type="spellEnd"/>
            <w:r w:rsidRPr="0085378C">
              <w:rPr>
                <w:i/>
                <w:iCs/>
                <w:sz w:val="26"/>
                <w:szCs w:val="26"/>
              </w:rPr>
              <w:t xml:space="preserve"> 16 </w:t>
            </w:r>
            <w:proofErr w:type="spellStart"/>
            <w:r w:rsidRPr="0085378C">
              <w:rPr>
                <w:i/>
                <w:iCs/>
                <w:sz w:val="26"/>
                <w:szCs w:val="26"/>
              </w:rPr>
              <w:t>tháng</w:t>
            </w:r>
            <w:proofErr w:type="spellEnd"/>
            <w:r w:rsidRPr="0085378C">
              <w:rPr>
                <w:i/>
                <w:iCs/>
                <w:sz w:val="26"/>
                <w:szCs w:val="26"/>
              </w:rPr>
              <w:t xml:space="preserve"> 12</w:t>
            </w:r>
            <w:r w:rsidR="00D41622" w:rsidRPr="0085378C">
              <w:rPr>
                <w:i/>
                <w:iCs/>
                <w:sz w:val="26"/>
                <w:szCs w:val="26"/>
              </w:rPr>
              <w:t xml:space="preserve"> </w:t>
            </w:r>
            <w:proofErr w:type="spellStart"/>
            <w:r w:rsidR="00D41622" w:rsidRPr="0085378C">
              <w:rPr>
                <w:i/>
                <w:iCs/>
                <w:sz w:val="26"/>
                <w:szCs w:val="26"/>
              </w:rPr>
              <w:t>năm</w:t>
            </w:r>
            <w:proofErr w:type="spellEnd"/>
            <w:r w:rsidR="00D41622" w:rsidRPr="0085378C">
              <w:rPr>
                <w:i/>
                <w:iCs/>
                <w:sz w:val="26"/>
                <w:szCs w:val="26"/>
              </w:rPr>
              <w:t xml:space="preserve"> 2019</w:t>
            </w:r>
          </w:p>
          <w:p w:rsidR="00D41622" w:rsidRPr="0085378C" w:rsidRDefault="00D41622" w:rsidP="00805FB6">
            <w:pPr>
              <w:pStyle w:val="Heading1"/>
              <w:spacing w:before="120" w:after="120" w:line="276" w:lineRule="auto"/>
              <w:rPr>
                <w:sz w:val="26"/>
                <w:szCs w:val="26"/>
              </w:rPr>
            </w:pPr>
          </w:p>
        </w:tc>
      </w:tr>
    </w:tbl>
    <w:p w:rsidR="00D41622" w:rsidRDefault="00D41622" w:rsidP="00D41622">
      <w:pPr>
        <w:pStyle w:val="BodyText"/>
        <w:spacing w:before="120" w:after="120"/>
        <w:rPr>
          <w:rFonts w:ascii="Times New Roman" w:hAnsi="Times New Roman"/>
          <w:sz w:val="32"/>
          <w:szCs w:val="32"/>
        </w:rPr>
      </w:pPr>
      <w:r>
        <w:rPr>
          <w:rFonts w:ascii="Times New Roman" w:hAnsi="Times New Roman"/>
          <w:sz w:val="32"/>
          <w:szCs w:val="32"/>
        </w:rPr>
        <w:t>KẾ HOẠCH</w:t>
      </w:r>
    </w:p>
    <w:p w:rsidR="00D41622" w:rsidRDefault="00D41622" w:rsidP="00D41622">
      <w:pPr>
        <w:pStyle w:val="BodyText"/>
        <w:spacing w:before="120" w:after="120"/>
        <w:rPr>
          <w:rFonts w:ascii="Times New Roman" w:hAnsi="Times New Roman"/>
        </w:rPr>
      </w:pPr>
      <w:r>
        <w:rPr>
          <w:rFonts w:ascii="Times New Roman" w:hAnsi="Times New Roman"/>
        </w:rPr>
        <w:t>XÂY DỰNG TRƯỜNG MẦM NON LẤY TRẺ LÀM TRUNG TÂM</w:t>
      </w:r>
    </w:p>
    <w:p w:rsidR="00D41622" w:rsidRDefault="00D41622" w:rsidP="00D41622">
      <w:pPr>
        <w:pStyle w:val="BodyText"/>
        <w:spacing w:before="120" w:after="120"/>
        <w:rPr>
          <w:rFonts w:ascii="Times New Roman" w:hAnsi="Times New Roman"/>
        </w:rPr>
      </w:pPr>
      <w:r>
        <w:rPr>
          <w:rFonts w:ascii="Times New Roman" w:hAnsi="Times New Roman"/>
        </w:rPr>
        <w:t xml:space="preserve"> NĂM HỌC 2019- 2020</w:t>
      </w:r>
    </w:p>
    <w:p w:rsidR="00D41622" w:rsidRDefault="00D41622" w:rsidP="00D41622">
      <w:pPr>
        <w:spacing w:before="120" w:after="120"/>
        <w:jc w:val="both"/>
        <w:rPr>
          <w:b/>
          <w:bCs/>
          <w:szCs w:val="24"/>
        </w:rPr>
      </w:pPr>
      <w:r>
        <w:rPr>
          <w:b/>
          <w:bCs/>
          <w:szCs w:val="24"/>
        </w:rPr>
        <w:tab/>
      </w:r>
    </w:p>
    <w:p w:rsidR="007C44F2" w:rsidRDefault="00D41622" w:rsidP="00D41622">
      <w:pPr>
        <w:spacing w:before="120" w:after="120"/>
        <w:jc w:val="both"/>
        <w:rPr>
          <w:lang w:val="nl-NL"/>
        </w:rPr>
      </w:pPr>
      <w:r>
        <w:rPr>
          <w:lang w:val="nl-NL"/>
        </w:rPr>
        <w:tab/>
      </w:r>
      <w:r w:rsidR="007C44F2">
        <w:rPr>
          <w:lang w:val="nl-NL"/>
        </w:rPr>
        <w:t xml:space="preserve">Căn cứ kế hoạch số 62/KH-PGDĐT ngày 19 tháng 9 năm 2019 của Phòng GDĐT Thủ Thừa về việc </w:t>
      </w:r>
      <w:r w:rsidR="001059E8">
        <w:rPr>
          <w:lang w:val="nl-NL"/>
        </w:rPr>
        <w:t>thực hiện chuyên đề “Xây dựng trường mầm non lấy trẻ làm trung tâm” năm học 2019-2020.</w:t>
      </w:r>
    </w:p>
    <w:p w:rsidR="00D41622" w:rsidRPr="003C2A24" w:rsidRDefault="007C44F2" w:rsidP="00D41622">
      <w:pPr>
        <w:spacing w:before="120" w:after="120"/>
        <w:jc w:val="both"/>
        <w:rPr>
          <w:bCs/>
        </w:rPr>
      </w:pPr>
      <w:r>
        <w:rPr>
          <w:lang w:val="nl-NL"/>
        </w:rPr>
        <w:tab/>
      </w:r>
      <w:r w:rsidR="00D41622">
        <w:rPr>
          <w:lang w:val="nl-NL"/>
        </w:rPr>
        <w:t>Căn cứ vào kế hoạch số: 96/KH-MGMA ngày 04 tháng 10 năm 2019 về thực hiện nhiệm vụ năm học 2019 -2020 của trường Mẫu giáo Mỹ An;</w:t>
      </w:r>
    </w:p>
    <w:p w:rsidR="00D41622" w:rsidRDefault="00D41622" w:rsidP="00D41622">
      <w:pPr>
        <w:pStyle w:val="Footer"/>
        <w:tabs>
          <w:tab w:val="left" w:pos="720"/>
        </w:tabs>
        <w:spacing w:before="120" w:after="120"/>
        <w:jc w:val="both"/>
        <w:rPr>
          <w:rFonts w:ascii="Times New Roman" w:hAnsi="Times New Roman"/>
          <w:lang w:val="nl-NL"/>
        </w:rPr>
      </w:pPr>
      <w:r>
        <w:rPr>
          <w:rFonts w:ascii="Times New Roman" w:hAnsi="Times New Roman"/>
          <w:lang w:val="nl-NL"/>
        </w:rPr>
        <w:t xml:space="preserve">          Căn cứ vào tình hình thực tế.</w:t>
      </w:r>
    </w:p>
    <w:p w:rsidR="00D41622" w:rsidRDefault="00D41622" w:rsidP="00D41622">
      <w:pPr>
        <w:pStyle w:val="Footer"/>
        <w:tabs>
          <w:tab w:val="left" w:pos="720"/>
        </w:tabs>
        <w:spacing w:before="120" w:after="120"/>
        <w:jc w:val="both"/>
        <w:rPr>
          <w:rFonts w:ascii="Times New Roman" w:hAnsi="Times New Roman"/>
          <w:lang w:val="nl-NL"/>
        </w:rPr>
      </w:pPr>
      <w:r>
        <w:rPr>
          <w:rFonts w:ascii="Times New Roman" w:hAnsi="Times New Roman"/>
          <w:lang w:val="nl-NL"/>
        </w:rPr>
        <w:t xml:space="preserve">          Trường Mẫu giáo Mỹ An xây dựng kế hoạch triển khai thực hiện chuyên đề </w:t>
      </w:r>
      <w:r>
        <w:rPr>
          <w:rFonts w:ascii="Times New Roman" w:hAnsi="Times New Roman"/>
          <w:b/>
          <w:i/>
          <w:lang w:val="nl-NL"/>
        </w:rPr>
        <w:t>“xây dựng trường mầm non lấy trẻ làm trung tâm”</w:t>
      </w:r>
      <w:r>
        <w:rPr>
          <w:rFonts w:ascii="Times New Roman" w:hAnsi="Times New Roman"/>
          <w:lang w:val="nl-NL"/>
        </w:rPr>
        <w:t>năm học 2019 - 2020 như sau:</w:t>
      </w:r>
    </w:p>
    <w:p w:rsidR="00D41622" w:rsidRPr="00A94B38" w:rsidRDefault="00D41622" w:rsidP="00D41622">
      <w:pPr>
        <w:pStyle w:val="Footer"/>
        <w:tabs>
          <w:tab w:val="left" w:pos="720"/>
        </w:tabs>
        <w:spacing w:before="120" w:after="120"/>
        <w:jc w:val="both"/>
        <w:rPr>
          <w:rFonts w:ascii="Times New Roman" w:hAnsi="Times New Roman"/>
          <w:b/>
          <w:i/>
          <w:lang w:val="nl-NL"/>
        </w:rPr>
      </w:pPr>
      <w:r>
        <w:rPr>
          <w:rFonts w:ascii="Times New Roman" w:hAnsi="Times New Roman"/>
          <w:lang w:val="nl-NL"/>
        </w:rPr>
        <w:t xml:space="preserve">        </w:t>
      </w:r>
      <w:r w:rsidRPr="00A94B38">
        <w:rPr>
          <w:rFonts w:ascii="Times New Roman" w:hAnsi="Times New Roman"/>
          <w:b/>
          <w:i/>
          <w:lang w:val="nl-NL"/>
        </w:rPr>
        <w:t xml:space="preserve">* Đặc điểm tình hình : </w:t>
      </w:r>
    </w:p>
    <w:p w:rsidR="00D41622" w:rsidRDefault="00D41622" w:rsidP="00D41622">
      <w:pPr>
        <w:pStyle w:val="Footer"/>
        <w:tabs>
          <w:tab w:val="left" w:pos="720"/>
        </w:tabs>
        <w:spacing w:before="120" w:after="120"/>
        <w:jc w:val="both"/>
        <w:rPr>
          <w:rFonts w:ascii="Times New Roman" w:hAnsi="Times New Roman"/>
          <w:lang w:val="nl-NL"/>
        </w:rPr>
      </w:pPr>
      <w:r>
        <w:rPr>
          <w:rFonts w:ascii="Times New Roman" w:hAnsi="Times New Roman"/>
          <w:lang w:val="nl-NL"/>
        </w:rPr>
        <w:t xml:space="preserve">        -Trường MG Mỹ An đóng trên địa bàn xã Mỹ An- Thủ Thừa – Long An gồm : 3 lớp lá, 1 lớp ghép 4-5 tuổi, 2</w:t>
      </w:r>
      <w:r w:rsidR="0085378C">
        <w:rPr>
          <w:rFonts w:ascii="Times New Roman" w:hAnsi="Times New Roman"/>
          <w:lang w:val="nl-NL"/>
        </w:rPr>
        <w:t xml:space="preserve"> chồi với tổng số học sinh : 170</w:t>
      </w:r>
      <w:r>
        <w:rPr>
          <w:rFonts w:ascii="Times New Roman" w:hAnsi="Times New Roman"/>
          <w:lang w:val="nl-NL"/>
        </w:rPr>
        <w:t xml:space="preserve"> cháu.</w:t>
      </w:r>
    </w:p>
    <w:p w:rsidR="00D41622" w:rsidRDefault="00D41622" w:rsidP="00D41622">
      <w:pPr>
        <w:pStyle w:val="Footer"/>
        <w:tabs>
          <w:tab w:val="left" w:pos="720"/>
        </w:tabs>
        <w:spacing w:before="120" w:after="120"/>
        <w:jc w:val="both"/>
        <w:rPr>
          <w:rFonts w:ascii="Times New Roman" w:hAnsi="Times New Roman"/>
          <w:lang w:val="nl-NL"/>
        </w:rPr>
      </w:pPr>
      <w:r>
        <w:rPr>
          <w:rFonts w:ascii="Times New Roman" w:hAnsi="Times New Roman"/>
          <w:lang w:val="nl-NL"/>
        </w:rPr>
        <w:tab/>
        <w:t xml:space="preserve">Trong đó : </w:t>
      </w:r>
    </w:p>
    <w:p w:rsidR="00D41622" w:rsidRDefault="00D41622" w:rsidP="00D41622">
      <w:pPr>
        <w:pStyle w:val="Footer"/>
        <w:tabs>
          <w:tab w:val="left" w:pos="720"/>
        </w:tabs>
        <w:spacing w:before="120" w:after="120"/>
        <w:jc w:val="both"/>
        <w:rPr>
          <w:rFonts w:ascii="Times New Roman" w:hAnsi="Times New Roman"/>
          <w:lang w:val="nl-NL"/>
        </w:rPr>
      </w:pPr>
      <w:r>
        <w:rPr>
          <w:rFonts w:ascii="Times New Roman" w:hAnsi="Times New Roman"/>
          <w:lang w:val="nl-NL"/>
        </w:rPr>
        <w:tab/>
        <w:t>+4 tuổi : 67 cháu</w:t>
      </w:r>
    </w:p>
    <w:p w:rsidR="00D41622" w:rsidRDefault="00D41622" w:rsidP="00D41622">
      <w:pPr>
        <w:pStyle w:val="Footer"/>
        <w:tabs>
          <w:tab w:val="left" w:pos="720"/>
        </w:tabs>
        <w:spacing w:before="120" w:after="120"/>
        <w:jc w:val="both"/>
        <w:rPr>
          <w:rFonts w:ascii="Times New Roman" w:hAnsi="Times New Roman"/>
          <w:lang w:val="nl-NL"/>
        </w:rPr>
      </w:pPr>
      <w:r>
        <w:rPr>
          <w:rFonts w:ascii="Times New Roman" w:hAnsi="Times New Roman"/>
          <w:lang w:val="nl-NL"/>
        </w:rPr>
        <w:tab/>
        <w:t>+5 tuổi ; 107 cháu</w:t>
      </w:r>
    </w:p>
    <w:p w:rsidR="00D41622" w:rsidRPr="00A94B38" w:rsidRDefault="00D41622" w:rsidP="00D41622">
      <w:pPr>
        <w:spacing w:before="120" w:after="120"/>
        <w:ind w:left="360"/>
        <w:jc w:val="both"/>
        <w:rPr>
          <w:b/>
          <w:i/>
        </w:rPr>
      </w:pPr>
      <w:r>
        <w:rPr>
          <w:lang w:val="nl-NL"/>
        </w:rPr>
        <w:t xml:space="preserve">   </w:t>
      </w:r>
      <w:r w:rsidRPr="00A94B38">
        <w:rPr>
          <w:i/>
          <w:lang w:val="nl-NL"/>
        </w:rPr>
        <w:t>*</w:t>
      </w:r>
      <w:proofErr w:type="spellStart"/>
      <w:r w:rsidRPr="00A94B38">
        <w:rPr>
          <w:b/>
          <w:i/>
        </w:rPr>
        <w:t>Thuận</w:t>
      </w:r>
      <w:proofErr w:type="spellEnd"/>
      <w:r w:rsidRPr="00A94B38">
        <w:rPr>
          <w:b/>
          <w:i/>
        </w:rPr>
        <w:t xml:space="preserve"> </w:t>
      </w:r>
      <w:proofErr w:type="spellStart"/>
      <w:r w:rsidRPr="00A94B38">
        <w:rPr>
          <w:b/>
          <w:i/>
        </w:rPr>
        <w:t>lợi</w:t>
      </w:r>
      <w:proofErr w:type="spellEnd"/>
      <w:r w:rsidRPr="00A94B38">
        <w:rPr>
          <w:b/>
          <w:i/>
        </w:rPr>
        <w:t>:</w:t>
      </w:r>
    </w:p>
    <w:p w:rsidR="00D41622" w:rsidRDefault="00D41622" w:rsidP="00D41622">
      <w:pPr>
        <w:spacing w:before="120" w:after="120"/>
        <w:ind w:firstLine="720"/>
        <w:jc w:val="both"/>
      </w:pPr>
      <w:r>
        <w:t>-</w:t>
      </w:r>
      <w:proofErr w:type="spellStart"/>
      <w:r>
        <w:t>Luôn</w:t>
      </w:r>
      <w:proofErr w:type="spellEnd"/>
      <w:r>
        <w:t xml:space="preserve"> </w:t>
      </w:r>
      <w:proofErr w:type="spellStart"/>
      <w:r>
        <w:t>nhận</w:t>
      </w:r>
      <w:proofErr w:type="spellEnd"/>
      <w:r>
        <w:t xml:space="preserve"> </w:t>
      </w:r>
      <w:proofErr w:type="spellStart"/>
      <w:r>
        <w:t>đựơc</w:t>
      </w:r>
      <w:proofErr w:type="spellEnd"/>
      <w:r>
        <w:t xml:space="preserve"> </w:t>
      </w:r>
      <w:proofErr w:type="spellStart"/>
      <w:r>
        <w:t>sự</w:t>
      </w:r>
      <w:proofErr w:type="spellEnd"/>
      <w:r>
        <w:t xml:space="preserve"> </w:t>
      </w:r>
      <w:proofErr w:type="spellStart"/>
      <w:r>
        <w:t>quan</w:t>
      </w:r>
      <w:proofErr w:type="spellEnd"/>
      <w:r>
        <w:t xml:space="preserve"> </w:t>
      </w:r>
      <w:proofErr w:type="spellStart"/>
      <w:r>
        <w:t>tâm</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sát</w:t>
      </w:r>
      <w:proofErr w:type="spellEnd"/>
      <w:r>
        <w:t xml:space="preserve"> </w:t>
      </w:r>
      <w:proofErr w:type="spellStart"/>
      <w:r>
        <w:t>sao</w:t>
      </w:r>
      <w:proofErr w:type="spellEnd"/>
      <w:r>
        <w:t xml:space="preserve"> </w:t>
      </w:r>
      <w:proofErr w:type="spellStart"/>
      <w:r>
        <w:t>của</w:t>
      </w:r>
      <w:proofErr w:type="spellEnd"/>
      <w:r>
        <w:t xml:space="preserve"> </w:t>
      </w:r>
      <w:proofErr w:type="spellStart"/>
      <w:r>
        <w:t>cơ</w:t>
      </w:r>
      <w:proofErr w:type="spellEnd"/>
      <w:r>
        <w:t xml:space="preserve"> </w:t>
      </w:r>
      <w:proofErr w:type="spellStart"/>
      <w:r>
        <w:t>quan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các</w:t>
      </w:r>
      <w:proofErr w:type="spellEnd"/>
      <w:r>
        <w:t xml:space="preserve"> </w:t>
      </w:r>
      <w:proofErr w:type="spellStart"/>
      <w:r>
        <w:t>cấp</w:t>
      </w:r>
      <w:proofErr w:type="spellEnd"/>
      <w:r>
        <w:t xml:space="preserve"> </w:t>
      </w:r>
      <w:proofErr w:type="spellStart"/>
      <w:r>
        <w:t>và</w:t>
      </w:r>
      <w:proofErr w:type="spellEnd"/>
      <w:r>
        <w:t xml:space="preserve"> </w:t>
      </w:r>
      <w:proofErr w:type="spellStart"/>
      <w:r>
        <w:t>cấp</w:t>
      </w:r>
      <w:proofErr w:type="spellEnd"/>
      <w:r>
        <w:t xml:space="preserve"> </w:t>
      </w:r>
      <w:proofErr w:type="spellStart"/>
      <w:r>
        <w:t>ủy</w:t>
      </w:r>
      <w:proofErr w:type="spellEnd"/>
      <w:r>
        <w:t xml:space="preserve"> </w:t>
      </w:r>
      <w:proofErr w:type="spellStart"/>
      <w:r>
        <w:t>Đảng</w:t>
      </w:r>
      <w:proofErr w:type="spellEnd"/>
      <w:r>
        <w:t xml:space="preserve"> </w:t>
      </w:r>
      <w:proofErr w:type="spellStart"/>
      <w:r>
        <w:t>chính</w:t>
      </w:r>
      <w:proofErr w:type="spellEnd"/>
      <w:r>
        <w:t xml:space="preserve"> </w:t>
      </w:r>
      <w:proofErr w:type="spellStart"/>
      <w:r>
        <w:t>quyền</w:t>
      </w:r>
      <w:proofErr w:type="spellEnd"/>
      <w:r>
        <w:t xml:space="preserve"> </w:t>
      </w:r>
      <w:proofErr w:type="spellStart"/>
      <w:r>
        <w:t>điạ</w:t>
      </w:r>
      <w:proofErr w:type="spellEnd"/>
      <w:r>
        <w:t xml:space="preserve"> </w:t>
      </w:r>
      <w:proofErr w:type="spellStart"/>
      <w:r>
        <w:t>phương</w:t>
      </w:r>
      <w:proofErr w:type="spellEnd"/>
      <w:r>
        <w:t xml:space="preserve">. </w:t>
      </w:r>
    </w:p>
    <w:p w:rsidR="00D41622" w:rsidRDefault="00D41622" w:rsidP="00D41622">
      <w:pPr>
        <w:spacing w:before="120" w:after="120"/>
        <w:ind w:firstLine="720"/>
        <w:jc w:val="both"/>
      </w:pPr>
      <w:r>
        <w:t>-</w:t>
      </w:r>
      <w:proofErr w:type="spellStart"/>
      <w:r>
        <w:t>Đội</w:t>
      </w:r>
      <w:proofErr w:type="spellEnd"/>
      <w:r>
        <w:t xml:space="preserve"> </w:t>
      </w:r>
      <w:proofErr w:type="spellStart"/>
      <w:proofErr w:type="gramStart"/>
      <w:r>
        <w:t>ngũ</w:t>
      </w:r>
      <w:proofErr w:type="spellEnd"/>
      <w:proofErr w:type="gramEnd"/>
      <w:r>
        <w:t xml:space="preserve"> </w:t>
      </w:r>
      <w:proofErr w:type="spellStart"/>
      <w:r>
        <w:t>giáo</w:t>
      </w:r>
      <w:proofErr w:type="spellEnd"/>
      <w:r>
        <w:t xml:space="preserve"> </w:t>
      </w:r>
      <w:proofErr w:type="spellStart"/>
      <w:r>
        <w:t>viên</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cao</w:t>
      </w:r>
      <w:proofErr w:type="spellEnd"/>
      <w:r>
        <w:t xml:space="preserve"> </w:t>
      </w:r>
      <w:proofErr w:type="spellStart"/>
      <w:r>
        <w:t>trong</w:t>
      </w:r>
      <w:proofErr w:type="spellEnd"/>
      <w:r>
        <w:t xml:space="preserve"> </w:t>
      </w:r>
      <w:proofErr w:type="spellStart"/>
      <w:r>
        <w:t>mọi</w:t>
      </w:r>
      <w:proofErr w:type="spellEnd"/>
      <w:r>
        <w:t xml:space="preserve"> </w:t>
      </w:r>
      <w:proofErr w:type="spellStart"/>
      <w:r>
        <w:t>lĩnh</w:t>
      </w:r>
      <w:proofErr w:type="spellEnd"/>
      <w:r>
        <w:t xml:space="preserve"> </w:t>
      </w:r>
      <w:proofErr w:type="spellStart"/>
      <w:r>
        <w:t>vực</w:t>
      </w:r>
      <w:proofErr w:type="spellEnd"/>
      <w:r>
        <w:t xml:space="preserve">. </w:t>
      </w:r>
      <w:proofErr w:type="spellStart"/>
      <w:proofErr w:type="gramStart"/>
      <w:r>
        <w:t>Có</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được</w:t>
      </w:r>
      <w:proofErr w:type="spellEnd"/>
      <w:r>
        <w:t xml:space="preserve"> </w:t>
      </w:r>
      <w:proofErr w:type="spellStart"/>
      <w:r>
        <w:t>giao</w:t>
      </w:r>
      <w:proofErr w:type="spellEnd"/>
      <w:r>
        <w:t>.</w:t>
      </w:r>
      <w:proofErr w:type="gramEnd"/>
    </w:p>
    <w:p w:rsidR="00D41622" w:rsidRDefault="00D41622" w:rsidP="00D41622">
      <w:pPr>
        <w:spacing w:before="120" w:after="120"/>
        <w:ind w:firstLine="720"/>
        <w:jc w:val="both"/>
      </w:pPr>
      <w:r>
        <w:t xml:space="preserve">-100% </w:t>
      </w:r>
      <w:proofErr w:type="spellStart"/>
      <w:r>
        <w:t>giáo</w:t>
      </w:r>
      <w:proofErr w:type="spellEnd"/>
      <w:r>
        <w:t xml:space="preserve"> </w:t>
      </w:r>
      <w:proofErr w:type="spellStart"/>
      <w:r>
        <w:t>viên</w:t>
      </w:r>
      <w:proofErr w:type="spellEnd"/>
      <w:r>
        <w:t xml:space="preserve"> </w:t>
      </w:r>
      <w:proofErr w:type="spellStart"/>
      <w:r>
        <w:t>đạt</w:t>
      </w:r>
      <w:proofErr w:type="spellEnd"/>
      <w:r>
        <w:t xml:space="preserve"> </w:t>
      </w:r>
      <w:proofErr w:type="spellStart"/>
      <w:r>
        <w:t>chuẩn</w:t>
      </w:r>
      <w:proofErr w:type="spellEnd"/>
      <w:r>
        <w:t xml:space="preserve"> </w:t>
      </w:r>
      <w:proofErr w:type="spellStart"/>
      <w:proofErr w:type="gramStart"/>
      <w:r>
        <w:t>theo</w:t>
      </w:r>
      <w:proofErr w:type="spellEnd"/>
      <w:proofErr w:type="gramEnd"/>
      <w:r>
        <w:t xml:space="preserve"> </w:t>
      </w:r>
      <w:proofErr w:type="spellStart"/>
      <w:r>
        <w:t>trình</w:t>
      </w:r>
      <w:proofErr w:type="spellEnd"/>
      <w:r>
        <w:t xml:space="preserve"> </w:t>
      </w:r>
      <w:proofErr w:type="spellStart"/>
      <w:r>
        <w:t>độ</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nghiệp</w:t>
      </w:r>
      <w:proofErr w:type="spellEnd"/>
      <w:r>
        <w:t xml:space="preserve"> </w:t>
      </w:r>
      <w:proofErr w:type="spellStart"/>
      <w:r>
        <w:t>vụ</w:t>
      </w:r>
      <w:proofErr w:type="spellEnd"/>
      <w:r>
        <w:t>.</w:t>
      </w:r>
    </w:p>
    <w:p w:rsidR="00D41622" w:rsidRPr="00A94B38" w:rsidRDefault="00D41622" w:rsidP="00D41622">
      <w:pPr>
        <w:spacing w:before="120" w:after="120"/>
        <w:ind w:firstLine="720"/>
        <w:jc w:val="both"/>
        <w:rPr>
          <w:b/>
          <w:i/>
        </w:rPr>
      </w:pPr>
      <w:r>
        <w:rPr>
          <w:b/>
          <w:i/>
        </w:rPr>
        <w:t>*</w:t>
      </w:r>
      <w:proofErr w:type="spellStart"/>
      <w:r w:rsidRPr="00A94B38">
        <w:rPr>
          <w:b/>
          <w:i/>
        </w:rPr>
        <w:t>Khó</w:t>
      </w:r>
      <w:proofErr w:type="spellEnd"/>
      <w:r w:rsidRPr="00A94B38">
        <w:rPr>
          <w:b/>
          <w:i/>
        </w:rPr>
        <w:t xml:space="preserve"> </w:t>
      </w:r>
      <w:proofErr w:type="spellStart"/>
      <w:r w:rsidRPr="00A94B38">
        <w:rPr>
          <w:b/>
          <w:i/>
        </w:rPr>
        <w:t>khăn</w:t>
      </w:r>
      <w:proofErr w:type="spellEnd"/>
    </w:p>
    <w:p w:rsidR="00D41622" w:rsidRDefault="00D41622" w:rsidP="00D41622">
      <w:pPr>
        <w:spacing w:before="120" w:after="120"/>
        <w:ind w:firstLine="720"/>
        <w:jc w:val="both"/>
      </w:pPr>
      <w:r>
        <w:t>-</w:t>
      </w:r>
      <w:proofErr w:type="spellStart"/>
      <w:r>
        <w:t>Cơ</w:t>
      </w:r>
      <w:proofErr w:type="spellEnd"/>
      <w:r>
        <w:t xml:space="preserve"> </w:t>
      </w:r>
      <w:proofErr w:type="spellStart"/>
      <w:r>
        <w:t>sở</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còn</w:t>
      </w:r>
      <w:proofErr w:type="spellEnd"/>
      <w:r>
        <w:t xml:space="preserve"> </w:t>
      </w:r>
      <w:proofErr w:type="spellStart"/>
      <w:r>
        <w:t>hạn</w:t>
      </w:r>
      <w:proofErr w:type="spellEnd"/>
      <w:r>
        <w:t xml:space="preserve"> </w:t>
      </w:r>
      <w:proofErr w:type="spellStart"/>
      <w:r>
        <w:t>chế</w:t>
      </w:r>
      <w:proofErr w:type="spellEnd"/>
      <w:r>
        <w:t xml:space="preserve"> </w:t>
      </w:r>
      <w:proofErr w:type="spellStart"/>
      <w:r>
        <w:t>cho</w:t>
      </w:r>
      <w:proofErr w:type="spellEnd"/>
      <w:r>
        <w:t xml:space="preserve"> </w:t>
      </w:r>
      <w:proofErr w:type="spellStart"/>
      <w:r>
        <w:t>việc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cho</w:t>
      </w:r>
      <w:proofErr w:type="spellEnd"/>
      <w:r>
        <w:t xml:space="preserve"> </w:t>
      </w:r>
      <w:proofErr w:type="spellStart"/>
      <w:r>
        <w:t>trẻ</w:t>
      </w:r>
      <w:proofErr w:type="spellEnd"/>
      <w:r>
        <w:t>.</w:t>
      </w:r>
    </w:p>
    <w:p w:rsidR="00D41622" w:rsidRDefault="00D41622" w:rsidP="00D41622">
      <w:pPr>
        <w:spacing w:before="120" w:after="120"/>
        <w:ind w:firstLine="720"/>
        <w:jc w:val="both"/>
      </w:pPr>
      <w:r>
        <w:t>-</w:t>
      </w:r>
      <w:proofErr w:type="spellStart"/>
      <w:r>
        <w:t>Kinh</w:t>
      </w:r>
      <w:proofErr w:type="spellEnd"/>
      <w:r>
        <w:t xml:space="preserve"> </w:t>
      </w:r>
      <w:proofErr w:type="spellStart"/>
      <w:r>
        <w:t>phí</w:t>
      </w:r>
      <w:proofErr w:type="spellEnd"/>
      <w:r>
        <w:t xml:space="preserve"> </w:t>
      </w:r>
      <w:proofErr w:type="spellStart"/>
      <w:r>
        <w:t>còn</w:t>
      </w:r>
      <w:proofErr w:type="spellEnd"/>
      <w:r>
        <w:t xml:space="preserve"> </w:t>
      </w:r>
      <w:proofErr w:type="spellStart"/>
      <w:r>
        <w:t>hạn</w:t>
      </w:r>
      <w:proofErr w:type="spellEnd"/>
      <w:r>
        <w:t xml:space="preserve"> </w:t>
      </w:r>
      <w:proofErr w:type="spellStart"/>
      <w:r>
        <w:t>hẹp</w:t>
      </w:r>
      <w:proofErr w:type="spellEnd"/>
      <w:r>
        <w:t xml:space="preserve"> </w:t>
      </w:r>
      <w:proofErr w:type="spellStart"/>
      <w:r>
        <w:t>không</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mô</w:t>
      </w:r>
      <w:proofErr w:type="spellEnd"/>
      <w:r>
        <w:t xml:space="preserve"> </w:t>
      </w:r>
      <w:proofErr w:type="spellStart"/>
      <w:r>
        <w:t>hình</w:t>
      </w:r>
      <w:proofErr w:type="spellEnd"/>
      <w:r>
        <w:t xml:space="preserve"> </w:t>
      </w:r>
      <w:proofErr w:type="spellStart"/>
      <w:r>
        <w:t>phong</w:t>
      </w:r>
      <w:proofErr w:type="spellEnd"/>
      <w:r>
        <w:t xml:space="preserve"> </w:t>
      </w:r>
      <w:proofErr w:type="spellStart"/>
      <w:r>
        <w:t>phú</w:t>
      </w:r>
      <w:proofErr w:type="spellEnd"/>
      <w:r>
        <w:t xml:space="preserve"> </w:t>
      </w:r>
      <w:proofErr w:type="spellStart"/>
      <w:r>
        <w:t>đa</w:t>
      </w:r>
      <w:proofErr w:type="spellEnd"/>
      <w:r>
        <w:t xml:space="preserve"> </w:t>
      </w:r>
      <w:proofErr w:type="spellStart"/>
      <w:r>
        <w:t>dạng</w:t>
      </w:r>
      <w:proofErr w:type="spellEnd"/>
      <w:r>
        <w:t xml:space="preserve"> </w:t>
      </w:r>
      <w:proofErr w:type="spellStart"/>
      <w:r>
        <w:t>để</w:t>
      </w:r>
      <w:proofErr w:type="spellEnd"/>
      <w:r>
        <w:t xml:space="preserve"> </w:t>
      </w:r>
      <w:proofErr w:type="spellStart"/>
      <w:r>
        <w:t>cho</w:t>
      </w:r>
      <w:proofErr w:type="spellEnd"/>
      <w:r>
        <w:t xml:space="preserve"> </w:t>
      </w:r>
      <w:proofErr w:type="spellStart"/>
      <w:r>
        <w:t>trẻ</w:t>
      </w:r>
      <w:proofErr w:type="spellEnd"/>
      <w:r>
        <w:t xml:space="preserve"> </w:t>
      </w:r>
      <w:proofErr w:type="spellStart"/>
      <w:r>
        <w:t>hoạt</w:t>
      </w:r>
      <w:proofErr w:type="spellEnd"/>
      <w:r>
        <w:t xml:space="preserve"> </w:t>
      </w:r>
      <w:proofErr w:type="spellStart"/>
      <w:r>
        <w:t>động</w:t>
      </w:r>
      <w:proofErr w:type="spellEnd"/>
      <w:r>
        <w:t>.</w:t>
      </w:r>
    </w:p>
    <w:p w:rsidR="00D41622" w:rsidRDefault="00D41622" w:rsidP="00D41622">
      <w:pPr>
        <w:spacing w:before="120" w:after="120"/>
        <w:jc w:val="both"/>
      </w:pPr>
      <w:r>
        <w:t xml:space="preserve">       </w:t>
      </w:r>
      <w:r>
        <w:tab/>
      </w:r>
      <w:proofErr w:type="spellStart"/>
      <w:proofErr w:type="gramStart"/>
      <w:r>
        <w:t>Từ</w:t>
      </w:r>
      <w:proofErr w:type="spellEnd"/>
      <w:r>
        <w:t xml:space="preserve"> </w:t>
      </w:r>
      <w:proofErr w:type="spellStart"/>
      <w:r>
        <w:t>những</w:t>
      </w:r>
      <w:proofErr w:type="spellEnd"/>
      <w:r>
        <w:t xml:space="preserve"> </w:t>
      </w:r>
      <w:proofErr w:type="spellStart"/>
      <w:r>
        <w:t>thuận</w:t>
      </w:r>
      <w:proofErr w:type="spellEnd"/>
      <w:r>
        <w:t xml:space="preserve"> </w:t>
      </w:r>
      <w:proofErr w:type="spellStart"/>
      <w:r>
        <w:t>lợi</w:t>
      </w:r>
      <w:proofErr w:type="spellEnd"/>
      <w:r>
        <w:t xml:space="preserve">, </w:t>
      </w:r>
      <w:proofErr w:type="spellStart"/>
      <w:r>
        <w:t>khó</w:t>
      </w:r>
      <w:proofErr w:type="spellEnd"/>
      <w:r>
        <w:t xml:space="preserve"> </w:t>
      </w:r>
      <w:proofErr w:type="spellStart"/>
      <w:r>
        <w:t>khăn</w:t>
      </w:r>
      <w:proofErr w:type="spellEnd"/>
      <w:r>
        <w:t xml:space="preserve"> </w:t>
      </w:r>
      <w:proofErr w:type="spellStart"/>
      <w:r>
        <w:t>như</w:t>
      </w:r>
      <w:proofErr w:type="spellEnd"/>
      <w:r>
        <w:t xml:space="preserve"> </w:t>
      </w:r>
      <w:proofErr w:type="spellStart"/>
      <w:r>
        <w:t>trên</w:t>
      </w:r>
      <w:proofErr w:type="spellEnd"/>
      <w:r>
        <w:t>.</w:t>
      </w:r>
      <w:proofErr w:type="gramEnd"/>
      <w:r>
        <w:t xml:space="preserve"> </w:t>
      </w:r>
      <w:proofErr w:type="spellStart"/>
      <w:r>
        <w:t>Nhà</w:t>
      </w:r>
      <w:proofErr w:type="spellEnd"/>
      <w:r>
        <w:t xml:space="preserve"> </w:t>
      </w:r>
      <w:proofErr w:type="spellStart"/>
      <w:r>
        <w:t>trường</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lấ</w:t>
      </w:r>
      <w:proofErr w:type="spellEnd"/>
      <w:r>
        <w:t xml:space="preserve"> </w:t>
      </w:r>
      <w:proofErr w:type="spellStart"/>
      <w:r>
        <w:t>trẻ</w:t>
      </w:r>
      <w:proofErr w:type="spellEnd"/>
      <w:r>
        <w:t xml:space="preserve"> </w:t>
      </w:r>
      <w:proofErr w:type="spellStart"/>
      <w:r>
        <w:t>làm</w:t>
      </w:r>
      <w:proofErr w:type="spellEnd"/>
      <w:r>
        <w:t xml:space="preserve"> </w:t>
      </w:r>
      <w:proofErr w:type="spellStart"/>
      <w:r>
        <w:t>trung</w:t>
      </w:r>
      <w:proofErr w:type="spellEnd"/>
      <w:r>
        <w:t xml:space="preserve"> </w:t>
      </w:r>
      <w:proofErr w:type="spellStart"/>
      <w:r>
        <w:t>tâm</w:t>
      </w:r>
      <w:proofErr w:type="spellEnd"/>
      <w:r>
        <w:t xml:space="preserve"> </w:t>
      </w:r>
      <w:proofErr w:type="spellStart"/>
      <w:r>
        <w:t>như</w:t>
      </w:r>
      <w:proofErr w:type="spellEnd"/>
      <w:r>
        <w:t xml:space="preserve"> </w:t>
      </w:r>
      <w:proofErr w:type="spellStart"/>
      <w:r>
        <w:t>sau</w:t>
      </w:r>
      <w:proofErr w:type="spellEnd"/>
      <w:r>
        <w:t>:</w:t>
      </w:r>
    </w:p>
    <w:p w:rsidR="00D41622" w:rsidRDefault="00D41622" w:rsidP="00D41622">
      <w:pPr>
        <w:spacing w:before="120" w:after="120"/>
        <w:jc w:val="both"/>
        <w:rPr>
          <w:b/>
          <w:bCs/>
          <w:lang w:val="nl-NL"/>
        </w:rPr>
      </w:pPr>
      <w:r>
        <w:rPr>
          <w:szCs w:val="24"/>
          <w:lang w:val="nl-NL"/>
        </w:rPr>
        <w:lastRenderedPageBreak/>
        <w:t xml:space="preserve">         </w:t>
      </w:r>
      <w:r>
        <w:rPr>
          <w:b/>
          <w:bCs/>
          <w:lang w:val="nl-NL"/>
        </w:rPr>
        <w:t>I. MỤC ĐÍCH YÊU CẦU:</w:t>
      </w:r>
    </w:p>
    <w:p w:rsidR="00D41622" w:rsidRDefault="00D41622" w:rsidP="00D41622">
      <w:pPr>
        <w:spacing w:before="120" w:after="120"/>
        <w:jc w:val="both"/>
        <w:rPr>
          <w:bCs/>
          <w:lang w:val="nl-NL"/>
        </w:rPr>
      </w:pPr>
      <w:r>
        <w:rPr>
          <w:b/>
          <w:bCs/>
          <w:lang w:val="nl-NL"/>
        </w:rPr>
        <w:tab/>
      </w:r>
      <w:r w:rsidRPr="0088024F">
        <w:rPr>
          <w:bCs/>
          <w:lang w:val="nl-NL"/>
        </w:rPr>
        <w:t xml:space="preserve">-Bảo đảm tất cả trẻ đều được </w:t>
      </w:r>
      <w:r>
        <w:rPr>
          <w:bCs/>
          <w:lang w:val="nl-NL"/>
        </w:rPr>
        <w:t>tạo cơ hội học tập qua chơi và bằng nhiều cách khác nhau phù hợp với nhu cầu, hứng thú và khả năng của bản thân trẻ.</w:t>
      </w:r>
    </w:p>
    <w:p w:rsidR="00D41622" w:rsidRDefault="00D41622" w:rsidP="00D41622">
      <w:pPr>
        <w:spacing w:before="120" w:after="120"/>
        <w:jc w:val="both"/>
        <w:rPr>
          <w:bCs/>
          <w:lang w:val="nl-NL"/>
        </w:rPr>
      </w:pPr>
      <w:r>
        <w:rPr>
          <w:bCs/>
          <w:lang w:val="nl-NL"/>
        </w:rPr>
        <w:tab/>
        <w:t>-Môi trường giáo dục trong các cơ sở GDMN mang tính “mở”, khích thích sự tập trung chú ý, tư duy và cảm xúc tích cực của trẻ, thúc đẩy trẻ tham gia hiệu quả vào các hoạt động chơi và trải nghiệm đa dạng.</w:t>
      </w:r>
    </w:p>
    <w:p w:rsidR="00D41622" w:rsidRDefault="00D41622" w:rsidP="00D41622">
      <w:pPr>
        <w:spacing w:before="120" w:after="120"/>
        <w:jc w:val="both"/>
        <w:rPr>
          <w:bCs/>
          <w:lang w:val="nl-NL"/>
        </w:rPr>
      </w:pPr>
      <w:r>
        <w:rPr>
          <w:bCs/>
          <w:lang w:val="nl-NL"/>
        </w:rPr>
        <w:tab/>
        <w:t>-Cán bộ quản lý, giáo viên mầm non được nâng cao nhận thức và năng lực quản lý, tổ chức các hoạt động NDCSGD theo quan điểm giáo dục trẻ làm trung tâm phù hợp điều kiện cụ thể của trường, lớp, địa phương.</w:t>
      </w:r>
    </w:p>
    <w:p w:rsidR="00D41622" w:rsidRDefault="00D41622" w:rsidP="007A6D08">
      <w:pPr>
        <w:spacing w:before="120" w:after="120"/>
        <w:jc w:val="both"/>
        <w:rPr>
          <w:lang w:val="nl-NL"/>
        </w:rPr>
      </w:pPr>
      <w:r>
        <w:rPr>
          <w:bCs/>
          <w:lang w:val="nl-NL"/>
        </w:rPr>
        <w:tab/>
        <w:t xml:space="preserve">-Thu hút sự tham gia hợp tác của nhà trường cha mẹ trẻ và cộng đồng tạo sự thống nhất cùng quan tâm xây dựng trường MN LTLTT. </w:t>
      </w:r>
    </w:p>
    <w:p w:rsidR="00D41622" w:rsidRDefault="00D41622" w:rsidP="00D41622">
      <w:pPr>
        <w:pStyle w:val="BodyText2"/>
        <w:spacing w:before="120" w:line="240" w:lineRule="auto"/>
        <w:jc w:val="both"/>
        <w:rPr>
          <w:rFonts w:ascii="Times New Roman" w:hAnsi="Times New Roman"/>
          <w:lang w:val="nl-NL"/>
        </w:rPr>
      </w:pPr>
      <w:r>
        <w:rPr>
          <w:rFonts w:ascii="Times New Roman" w:hAnsi="Times New Roman"/>
          <w:lang w:val="nl-NL"/>
        </w:rPr>
        <w:tab/>
      </w:r>
      <w:r w:rsidR="007A6D08">
        <w:rPr>
          <w:rFonts w:ascii="Times New Roman" w:hAnsi="Times New Roman"/>
          <w:b/>
          <w:lang w:val="nl-NL"/>
        </w:rPr>
        <w:t>II.TỔ CHỨC THỰC HIỆN</w:t>
      </w:r>
      <w:r w:rsidR="007A6D08">
        <w:rPr>
          <w:rFonts w:ascii="Times New Roman" w:hAnsi="Times New Roman"/>
          <w:lang w:val="nl-NL"/>
        </w:rPr>
        <w:t>:</w:t>
      </w:r>
    </w:p>
    <w:p w:rsidR="007A6D08" w:rsidRDefault="007A6D08" w:rsidP="00D41622">
      <w:pPr>
        <w:pStyle w:val="BodyText2"/>
        <w:spacing w:before="120" w:line="240" w:lineRule="auto"/>
        <w:jc w:val="both"/>
        <w:rPr>
          <w:rFonts w:ascii="Times New Roman" w:hAnsi="Times New Roman"/>
          <w:b/>
          <w:i/>
          <w:lang w:val="nl-NL"/>
        </w:rPr>
      </w:pPr>
      <w:r w:rsidRPr="007619E0">
        <w:rPr>
          <w:rFonts w:ascii="Times New Roman" w:hAnsi="Times New Roman"/>
          <w:b/>
          <w:i/>
          <w:lang w:val="nl-NL"/>
        </w:rPr>
        <w:t xml:space="preserve"> </w:t>
      </w:r>
      <w:r>
        <w:rPr>
          <w:rFonts w:ascii="Times New Roman" w:hAnsi="Times New Roman"/>
          <w:b/>
          <w:i/>
          <w:lang w:val="nl-NL"/>
        </w:rPr>
        <w:tab/>
        <w:t>*</w:t>
      </w:r>
      <w:r w:rsidRPr="007619E0">
        <w:rPr>
          <w:rFonts w:ascii="Times New Roman" w:hAnsi="Times New Roman"/>
          <w:b/>
          <w:i/>
          <w:lang w:val="nl-NL"/>
        </w:rPr>
        <w:t>Nội dung thực hiện:</w:t>
      </w:r>
    </w:p>
    <w:p w:rsidR="007A6D08" w:rsidRPr="007A6D08" w:rsidRDefault="007A6D08" w:rsidP="00D41622">
      <w:pPr>
        <w:pStyle w:val="BodyText2"/>
        <w:spacing w:before="120" w:line="240" w:lineRule="auto"/>
        <w:jc w:val="both"/>
        <w:rPr>
          <w:rFonts w:ascii="Times New Roman" w:hAnsi="Times New Roman"/>
          <w:lang w:val="nl-NL"/>
        </w:rPr>
      </w:pPr>
      <w:r>
        <w:rPr>
          <w:rFonts w:ascii="Times New Roman" w:hAnsi="Times New Roman"/>
          <w:lang w:val="nl-NL"/>
        </w:rPr>
        <w:tab/>
      </w:r>
      <w:r w:rsidRPr="007A6D08">
        <w:rPr>
          <w:rFonts w:ascii="Times New Roman" w:hAnsi="Times New Roman"/>
          <w:lang w:val="nl-NL"/>
        </w:rPr>
        <w:t xml:space="preserve">-Nhà trường phối kết hợp với các ban ngành đoàn thể trong và ngoài nhà trường để cùng vận động PHHS và các mạnh thường quân ủng hộ các kinh phí cũng như cơ sở vật chất tạo điều kiện để nhà trường hoàn thành </w:t>
      </w:r>
      <w:r w:rsidR="007C44F2">
        <w:rPr>
          <w:rFonts w:ascii="Times New Roman" w:hAnsi="Times New Roman"/>
          <w:lang w:val="nl-NL"/>
        </w:rPr>
        <w:t>tốt nhiệm vụ trong năm học 2019-</w:t>
      </w:r>
      <w:r w:rsidRPr="007A6D08">
        <w:rPr>
          <w:rFonts w:ascii="Times New Roman" w:hAnsi="Times New Roman"/>
          <w:lang w:val="nl-NL"/>
        </w:rPr>
        <w:t xml:space="preserve">2020.  </w:t>
      </w:r>
    </w:p>
    <w:p w:rsidR="00D41622" w:rsidRDefault="00D41622" w:rsidP="00D41622">
      <w:pPr>
        <w:pStyle w:val="BodyText2"/>
        <w:spacing w:before="120" w:line="240" w:lineRule="auto"/>
        <w:jc w:val="both"/>
        <w:rPr>
          <w:rFonts w:ascii="Times New Roman" w:hAnsi="Times New Roman"/>
          <w:lang w:val="nl-NL"/>
        </w:rPr>
      </w:pPr>
      <w:r>
        <w:rPr>
          <w:rFonts w:ascii="Times New Roman" w:hAnsi="Times New Roman"/>
          <w:b/>
          <w:lang w:val="nl-NL"/>
        </w:rPr>
        <w:tab/>
      </w:r>
      <w:r w:rsidRPr="00CC4230">
        <w:rPr>
          <w:rFonts w:ascii="Times New Roman" w:hAnsi="Times New Roman"/>
          <w:lang w:val="nl-NL"/>
        </w:rPr>
        <w:t xml:space="preserve">-Thời gian thực hiện : từ </w:t>
      </w:r>
      <w:r>
        <w:rPr>
          <w:rFonts w:ascii="Times New Roman" w:hAnsi="Times New Roman"/>
          <w:lang w:val="nl-NL"/>
        </w:rPr>
        <w:t>tháng 1/2020</w:t>
      </w:r>
      <w:r w:rsidRPr="00CC4230">
        <w:rPr>
          <w:rFonts w:ascii="Times New Roman" w:hAnsi="Times New Roman"/>
          <w:lang w:val="nl-NL"/>
        </w:rPr>
        <w:t xml:space="preserve"> đến</w:t>
      </w:r>
      <w:r>
        <w:rPr>
          <w:rFonts w:ascii="Times New Roman" w:hAnsi="Times New Roman"/>
          <w:lang w:val="nl-NL"/>
        </w:rPr>
        <w:t xml:space="preserve"> tháng 3/2020.</w:t>
      </w:r>
    </w:p>
    <w:p w:rsidR="00D41622" w:rsidRPr="00E31654" w:rsidRDefault="00D41622" w:rsidP="00D41622">
      <w:pPr>
        <w:pStyle w:val="BodyText2"/>
        <w:spacing w:before="120" w:line="240" w:lineRule="auto"/>
        <w:jc w:val="both"/>
        <w:rPr>
          <w:rFonts w:ascii="Times New Roman" w:hAnsi="Times New Roman"/>
          <w:b/>
          <w:lang w:val="nl-NL"/>
        </w:rPr>
      </w:pPr>
      <w:r>
        <w:rPr>
          <w:rFonts w:ascii="Times New Roman" w:hAnsi="Times New Roman"/>
          <w:lang w:val="nl-NL"/>
        </w:rPr>
        <w:tab/>
      </w:r>
      <w:r w:rsidR="007A6D08">
        <w:rPr>
          <w:rFonts w:ascii="Times New Roman" w:hAnsi="Times New Roman"/>
          <w:b/>
          <w:lang w:val="nl-NL"/>
        </w:rPr>
        <w:t>-Tổng k</w:t>
      </w:r>
      <w:r w:rsidRPr="00CC4230">
        <w:rPr>
          <w:rFonts w:ascii="Times New Roman" w:hAnsi="Times New Roman"/>
          <w:b/>
          <w:lang w:val="nl-NL"/>
        </w:rPr>
        <w:t>inh phí thực hiện:</w:t>
      </w:r>
    </w:p>
    <w:p w:rsidR="00D41622" w:rsidRPr="00CC4230" w:rsidRDefault="00D41622" w:rsidP="00D41622">
      <w:pPr>
        <w:pStyle w:val="BodyText2"/>
        <w:spacing w:before="120" w:line="240" w:lineRule="auto"/>
        <w:jc w:val="both"/>
        <w:rPr>
          <w:rFonts w:ascii="Times New Roman" w:hAnsi="Times New Roman"/>
          <w:lang w:val="nl-NL"/>
        </w:rPr>
      </w:pPr>
      <w:r>
        <w:rPr>
          <w:rFonts w:ascii="Times New Roman" w:hAnsi="Times New Roman"/>
          <w:lang w:val="nl-NL"/>
        </w:rPr>
        <w:tab/>
        <w:t xml:space="preserve">-Năm học 2019-2020 : </w:t>
      </w:r>
      <w:r w:rsidR="007378AF">
        <w:rPr>
          <w:rFonts w:ascii="Times New Roman" w:hAnsi="Times New Roman"/>
          <w:lang w:val="nl-NL"/>
        </w:rPr>
        <w:t>40</w:t>
      </w:r>
      <w:r>
        <w:rPr>
          <w:rFonts w:ascii="Times New Roman" w:hAnsi="Times New Roman"/>
          <w:lang w:val="nl-NL"/>
        </w:rPr>
        <w:t>,000,000 đồng.</w:t>
      </w:r>
    </w:p>
    <w:p w:rsidR="00D41622" w:rsidRPr="007A6D08" w:rsidRDefault="00D41622" w:rsidP="00D41622">
      <w:pPr>
        <w:pStyle w:val="BodyText2"/>
        <w:spacing w:before="120" w:line="240" w:lineRule="auto"/>
        <w:jc w:val="both"/>
        <w:rPr>
          <w:rFonts w:ascii="Times New Roman" w:hAnsi="Times New Roman"/>
          <w:b/>
          <w:i/>
          <w:lang w:val="nl-NL"/>
        </w:rPr>
      </w:pPr>
      <w:r>
        <w:rPr>
          <w:rFonts w:ascii="Times New Roman" w:hAnsi="Times New Roman"/>
          <w:b/>
          <w:lang w:val="nl-NL"/>
        </w:rPr>
        <w:tab/>
      </w:r>
      <w:r w:rsidR="007A6D08">
        <w:rPr>
          <w:rFonts w:ascii="Times New Roman" w:hAnsi="Times New Roman"/>
          <w:lang w:val="nl-NL"/>
        </w:rPr>
        <w:t>-</w:t>
      </w:r>
      <w:r w:rsidRPr="007A6D08">
        <w:rPr>
          <w:rFonts w:ascii="Times New Roman" w:hAnsi="Times New Roman"/>
          <w:lang w:val="nl-NL"/>
        </w:rPr>
        <w:t>Xây các khu vui chơi cho trẻ như sau:</w:t>
      </w:r>
    </w:p>
    <w:p w:rsidR="00D41622" w:rsidRPr="00D41622" w:rsidRDefault="00D41622" w:rsidP="00D41622">
      <w:pPr>
        <w:pStyle w:val="BodyText2"/>
        <w:spacing w:before="120" w:line="240" w:lineRule="auto"/>
        <w:jc w:val="both"/>
        <w:rPr>
          <w:rFonts w:ascii="Times New Roman" w:hAnsi="Times New Roman"/>
          <w:lang w:val="nl-NL"/>
        </w:rPr>
      </w:pPr>
      <w:r>
        <w:rPr>
          <w:rFonts w:ascii="Times New Roman" w:hAnsi="Times New Roman"/>
          <w:b/>
          <w:lang w:val="nl-NL"/>
        </w:rPr>
        <w:tab/>
      </w:r>
      <w:r w:rsidRPr="00D41622">
        <w:rPr>
          <w:rFonts w:ascii="Times New Roman" w:hAnsi="Times New Roman"/>
          <w:lang w:val="nl-NL"/>
        </w:rPr>
        <w:t>*Khu vận động:(Sân vận động mini,khu phát triển thể chất) trán</w:t>
      </w:r>
      <w:r w:rsidR="007C44F2">
        <w:rPr>
          <w:rFonts w:ascii="Times New Roman" w:hAnsi="Times New Roman"/>
          <w:lang w:val="nl-NL"/>
        </w:rPr>
        <w:t>g sân,trã</w:t>
      </w:r>
      <w:r w:rsidRPr="00D41622">
        <w:rPr>
          <w:rFonts w:ascii="Times New Roman" w:hAnsi="Times New Roman"/>
          <w:lang w:val="nl-NL"/>
        </w:rPr>
        <w:t>i thảm cỏ,làm khu</w:t>
      </w:r>
      <w:r w:rsidR="007C44F2">
        <w:rPr>
          <w:rFonts w:ascii="Times New Roman" w:hAnsi="Times New Roman"/>
          <w:lang w:val="nl-NL"/>
        </w:rPr>
        <w:t>ng</w:t>
      </w:r>
      <w:r w:rsidRPr="00D41622">
        <w:rPr>
          <w:rFonts w:ascii="Times New Roman" w:hAnsi="Times New Roman"/>
          <w:lang w:val="nl-NL"/>
        </w:rPr>
        <w:t xml:space="preserve"> thành....tổng kinh phí : 15,000,000 đồng.</w:t>
      </w:r>
    </w:p>
    <w:p w:rsidR="00D41622" w:rsidRPr="00D41622" w:rsidRDefault="00D41622" w:rsidP="00D41622">
      <w:pPr>
        <w:pStyle w:val="BodyText2"/>
        <w:spacing w:before="120" w:line="240" w:lineRule="auto"/>
        <w:jc w:val="both"/>
        <w:rPr>
          <w:rFonts w:ascii="Times New Roman" w:hAnsi="Times New Roman"/>
          <w:lang w:val="nl-NL"/>
        </w:rPr>
      </w:pPr>
      <w:r w:rsidRPr="00D41622">
        <w:rPr>
          <w:rFonts w:ascii="Times New Roman" w:hAnsi="Times New Roman"/>
          <w:lang w:val="nl-NL"/>
        </w:rPr>
        <w:tab/>
        <w:t>*Khu chơi dân gian: (cất nhà chồi,hàng rào): tổng kinh phí : 15,000,000 đồng</w:t>
      </w:r>
    </w:p>
    <w:p w:rsidR="00D41622" w:rsidRDefault="00D41622" w:rsidP="00D41622">
      <w:pPr>
        <w:pStyle w:val="BodyText2"/>
        <w:spacing w:before="120" w:line="240" w:lineRule="auto"/>
        <w:jc w:val="both"/>
        <w:rPr>
          <w:rFonts w:ascii="Times New Roman" w:hAnsi="Times New Roman"/>
          <w:lang w:val="nl-NL"/>
        </w:rPr>
      </w:pPr>
      <w:r w:rsidRPr="00D41622">
        <w:rPr>
          <w:rFonts w:ascii="Times New Roman" w:hAnsi="Times New Roman"/>
          <w:lang w:val="nl-NL"/>
        </w:rPr>
        <w:tab/>
        <w:t>*Khu vườn cây của bé:</w:t>
      </w:r>
      <w:r>
        <w:rPr>
          <w:rFonts w:ascii="Times New Roman" w:hAnsi="Times New Roman"/>
          <w:lang w:val="nl-NL"/>
        </w:rPr>
        <w:t xml:space="preserve"> </w:t>
      </w:r>
      <w:r w:rsidR="007A6D08">
        <w:rPr>
          <w:rFonts w:ascii="Times New Roman" w:hAnsi="Times New Roman"/>
          <w:lang w:val="nl-NL"/>
        </w:rPr>
        <w:t xml:space="preserve">(Đồ chơi,phân </w:t>
      </w:r>
      <w:r w:rsidR="007378AF">
        <w:rPr>
          <w:rFonts w:ascii="Times New Roman" w:hAnsi="Times New Roman"/>
          <w:lang w:val="nl-NL"/>
        </w:rPr>
        <w:t>đất cây ....) tổng kinh phí : 5</w:t>
      </w:r>
      <w:r w:rsidR="007A6D08">
        <w:rPr>
          <w:rFonts w:ascii="Times New Roman" w:hAnsi="Times New Roman"/>
          <w:lang w:val="nl-NL"/>
        </w:rPr>
        <w:t>,000,000 đồng.</w:t>
      </w:r>
    </w:p>
    <w:p w:rsidR="007A6D08" w:rsidRPr="00D41622" w:rsidRDefault="007378AF" w:rsidP="00D41622">
      <w:pPr>
        <w:pStyle w:val="BodyText2"/>
        <w:spacing w:before="120" w:line="240" w:lineRule="auto"/>
        <w:jc w:val="both"/>
        <w:rPr>
          <w:rFonts w:ascii="Times New Roman" w:hAnsi="Times New Roman"/>
          <w:lang w:val="nl-NL"/>
        </w:rPr>
      </w:pPr>
      <w:r>
        <w:rPr>
          <w:rFonts w:ascii="Times New Roman" w:hAnsi="Times New Roman"/>
          <w:lang w:val="nl-NL"/>
        </w:rPr>
        <w:tab/>
        <w:t>*Vườn cổ tích : 5</w:t>
      </w:r>
      <w:r w:rsidR="007A6D08">
        <w:rPr>
          <w:rFonts w:ascii="Times New Roman" w:hAnsi="Times New Roman"/>
          <w:lang w:val="nl-NL"/>
        </w:rPr>
        <w:t>,000,000 đồng.</w:t>
      </w:r>
    </w:p>
    <w:p w:rsidR="00D41622" w:rsidRDefault="00D41622" w:rsidP="00D41622">
      <w:pPr>
        <w:pStyle w:val="BodyText2"/>
        <w:spacing w:line="240" w:lineRule="auto"/>
        <w:jc w:val="both"/>
        <w:rPr>
          <w:rFonts w:ascii="Times New Roman" w:hAnsi="Times New Roman"/>
          <w:lang w:val="nl-NL"/>
        </w:rPr>
      </w:pPr>
      <w:r>
        <w:rPr>
          <w:rFonts w:ascii="Times New Roman" w:hAnsi="Times New Roman"/>
          <w:b/>
          <w:lang w:val="nl-NL"/>
        </w:rPr>
        <w:tab/>
      </w:r>
      <w:r>
        <w:rPr>
          <w:rFonts w:ascii="Times New Roman" w:hAnsi="Times New Roman"/>
          <w:lang w:val="nl-NL"/>
        </w:rPr>
        <w:t>-Trên đây là kế hoạch thực hiện các chuyên đề “</w:t>
      </w:r>
      <w:r>
        <w:rPr>
          <w:rFonts w:ascii="Times New Roman" w:hAnsi="Times New Roman"/>
          <w:b/>
          <w:i/>
          <w:lang w:val="nl-NL"/>
        </w:rPr>
        <w:t>Giáo dục lấy trẻ làm trung tâm</w:t>
      </w:r>
      <w:r>
        <w:rPr>
          <w:rFonts w:ascii="Times New Roman" w:hAnsi="Times New Roman"/>
          <w:lang w:val="nl-NL"/>
        </w:rPr>
        <w:t>”của trường Mẫu giáo Mỹ An năm học 2019-2020./.</w:t>
      </w:r>
    </w:p>
    <w:p w:rsidR="00D41622" w:rsidRDefault="0085378C" w:rsidP="00D41622">
      <w:pPr>
        <w:pStyle w:val="BodyText2"/>
        <w:spacing w:line="240" w:lineRule="auto"/>
        <w:jc w:val="both"/>
        <w:rPr>
          <w:rFonts w:ascii="Times New Roman" w:hAnsi="Times New Roman"/>
          <w:b/>
          <w:lang w:val="nl-NL"/>
        </w:rPr>
      </w:pP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t>KT</w:t>
      </w:r>
      <w:r w:rsidR="00D41622">
        <w:rPr>
          <w:rFonts w:ascii="Times New Roman" w:hAnsi="Times New Roman"/>
          <w:b/>
          <w:lang w:val="nl-NL"/>
        </w:rPr>
        <w:t>. HIỆU TRƯỞNG</w:t>
      </w:r>
    </w:p>
    <w:p w:rsidR="00D41622" w:rsidRPr="006E492A" w:rsidRDefault="00D41622" w:rsidP="00D41622">
      <w:pPr>
        <w:pStyle w:val="BodyText2"/>
        <w:spacing w:line="240" w:lineRule="auto"/>
        <w:jc w:val="both"/>
        <w:rPr>
          <w:rFonts w:ascii="Times New Roman" w:hAnsi="Times New Roman"/>
          <w:b/>
          <w:lang w:val="nl-NL"/>
        </w:rPr>
      </w:pPr>
      <w:r>
        <w:rPr>
          <w:b/>
          <w:sz w:val="24"/>
          <w:lang w:val="nl-NL"/>
        </w:rPr>
        <w:t xml:space="preserve"> </w:t>
      </w:r>
      <w:r w:rsidRPr="006E492A">
        <w:rPr>
          <w:rFonts w:ascii="Times New Roman" w:hAnsi="Times New Roman"/>
          <w:b/>
          <w:sz w:val="24"/>
          <w:lang w:val="nl-NL"/>
        </w:rPr>
        <w:t>Nơi nhận:</w:t>
      </w:r>
    </w:p>
    <w:p w:rsidR="00D41622" w:rsidRPr="006E492A" w:rsidRDefault="007A6D08" w:rsidP="00D41622">
      <w:pPr>
        <w:rPr>
          <w:sz w:val="24"/>
          <w:lang w:val="nl-NL"/>
        </w:rPr>
      </w:pPr>
      <w:r>
        <w:rPr>
          <w:sz w:val="24"/>
          <w:lang w:val="nl-NL"/>
        </w:rPr>
        <w:t>-UBND xã Mỹ An</w:t>
      </w:r>
      <w:r w:rsidR="00D41622" w:rsidRPr="006E492A">
        <w:rPr>
          <w:sz w:val="24"/>
          <w:lang w:val="nl-NL"/>
        </w:rPr>
        <w:t xml:space="preserve"> ;</w:t>
      </w:r>
    </w:p>
    <w:p w:rsidR="00D41622" w:rsidRPr="006E492A" w:rsidRDefault="00D41622" w:rsidP="00D41622">
      <w:pPr>
        <w:rPr>
          <w:sz w:val="24"/>
          <w:lang w:val="nl-NL"/>
        </w:rPr>
      </w:pPr>
      <w:r w:rsidRPr="006E492A">
        <w:rPr>
          <w:sz w:val="24"/>
          <w:lang w:val="nl-NL"/>
        </w:rPr>
        <w:t>-Lưu.</w:t>
      </w:r>
    </w:p>
    <w:p w:rsidR="00D41622" w:rsidRDefault="00D41622" w:rsidP="00D41622">
      <w:pPr>
        <w:tabs>
          <w:tab w:val="left" w:pos="7560"/>
        </w:tabs>
        <w:rPr>
          <w:b/>
          <w:i/>
        </w:rPr>
      </w:pPr>
      <w:r>
        <w:rPr>
          <w:b/>
          <w:i/>
        </w:rPr>
        <w:t xml:space="preserve">                                                                                            </w:t>
      </w:r>
      <w:proofErr w:type="spellStart"/>
      <w:r>
        <w:rPr>
          <w:b/>
          <w:i/>
        </w:rPr>
        <w:t>Nguyễn</w:t>
      </w:r>
      <w:proofErr w:type="spellEnd"/>
      <w:r>
        <w:rPr>
          <w:b/>
          <w:i/>
        </w:rPr>
        <w:t xml:space="preserve"> </w:t>
      </w:r>
      <w:proofErr w:type="spellStart"/>
      <w:r>
        <w:rPr>
          <w:b/>
          <w:i/>
        </w:rPr>
        <w:t>Thị</w:t>
      </w:r>
      <w:proofErr w:type="spellEnd"/>
      <w:r>
        <w:rPr>
          <w:b/>
          <w:i/>
        </w:rPr>
        <w:t xml:space="preserve"> </w:t>
      </w:r>
      <w:proofErr w:type="spellStart"/>
      <w:r>
        <w:rPr>
          <w:b/>
          <w:i/>
        </w:rPr>
        <w:t>Điệp</w:t>
      </w:r>
      <w:proofErr w:type="spellEnd"/>
    </w:p>
    <w:p w:rsidR="00D41622" w:rsidRPr="006E492A" w:rsidRDefault="00D41622" w:rsidP="00D41622">
      <w:pPr>
        <w:tabs>
          <w:tab w:val="left" w:pos="7560"/>
        </w:tabs>
        <w:rPr>
          <w:b/>
        </w:rPr>
      </w:pPr>
      <w:r>
        <w:rPr>
          <w:b/>
          <w:i/>
        </w:rPr>
        <w:t xml:space="preserve">          </w:t>
      </w:r>
    </w:p>
    <w:p w:rsidR="0074511D" w:rsidRDefault="0074511D"/>
    <w:sectPr w:rsidR="0074511D" w:rsidSect="007C44F2">
      <w:pgSz w:w="12240" w:h="15840"/>
      <w:pgMar w:top="720" w:right="864" w:bottom="720"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1622"/>
    <w:rsid w:val="001059E8"/>
    <w:rsid w:val="004C1EFC"/>
    <w:rsid w:val="005A2C83"/>
    <w:rsid w:val="007378AF"/>
    <w:rsid w:val="0074511D"/>
    <w:rsid w:val="007A6D08"/>
    <w:rsid w:val="007C1EE8"/>
    <w:rsid w:val="007C44F2"/>
    <w:rsid w:val="008535ED"/>
    <w:rsid w:val="0085378C"/>
    <w:rsid w:val="00866396"/>
    <w:rsid w:val="00A81C45"/>
    <w:rsid w:val="00D41622"/>
    <w:rsid w:val="00ED3AC5"/>
    <w:rsid w:val="00F76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22"/>
    <w:rPr>
      <w:rFonts w:ascii="Times New Roman" w:eastAsia="Times New Roman" w:hAnsi="Times New Roman" w:cs="Times New Roman"/>
      <w:sz w:val="28"/>
      <w:szCs w:val="28"/>
    </w:rPr>
  </w:style>
  <w:style w:type="paragraph" w:styleId="Heading1">
    <w:name w:val="heading 1"/>
    <w:basedOn w:val="Normal"/>
    <w:next w:val="Normal"/>
    <w:link w:val="Heading1Char"/>
    <w:qFormat/>
    <w:rsid w:val="00D41622"/>
    <w:pPr>
      <w:keepNext/>
      <w:jc w:val="center"/>
      <w:outlineLvl w:val="0"/>
    </w:pPr>
    <w:rPr>
      <w:rFonts w:ascii=".VnTime" w:hAnsi=".VnTime"/>
      <w:b/>
      <w:bCs/>
      <w:szCs w:val="24"/>
    </w:rPr>
  </w:style>
  <w:style w:type="paragraph" w:styleId="Heading2">
    <w:name w:val="heading 2"/>
    <w:basedOn w:val="Normal"/>
    <w:next w:val="Normal"/>
    <w:link w:val="Heading2Char"/>
    <w:semiHidden/>
    <w:unhideWhenUsed/>
    <w:qFormat/>
    <w:rsid w:val="00D41622"/>
    <w:pPr>
      <w:keepNext/>
      <w:outlineLvl w:val="1"/>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622"/>
    <w:rPr>
      <w:rFonts w:ascii=".VnTime" w:eastAsia="Times New Roman" w:hAnsi=".VnTime" w:cs="Times New Roman"/>
      <w:b/>
      <w:bCs/>
      <w:sz w:val="28"/>
      <w:szCs w:val="24"/>
    </w:rPr>
  </w:style>
  <w:style w:type="character" w:customStyle="1" w:styleId="Heading2Char">
    <w:name w:val="Heading 2 Char"/>
    <w:basedOn w:val="DefaultParagraphFont"/>
    <w:link w:val="Heading2"/>
    <w:semiHidden/>
    <w:rsid w:val="00D41622"/>
    <w:rPr>
      <w:rFonts w:ascii=".VnTime" w:eastAsia="Times New Roman" w:hAnsi=".VnTime" w:cs="Times New Roman"/>
      <w:b/>
      <w:bCs/>
      <w:sz w:val="28"/>
      <w:szCs w:val="24"/>
    </w:rPr>
  </w:style>
  <w:style w:type="paragraph" w:styleId="Footer">
    <w:name w:val="footer"/>
    <w:basedOn w:val="Normal"/>
    <w:link w:val="FooterChar"/>
    <w:unhideWhenUsed/>
    <w:rsid w:val="00D41622"/>
    <w:pPr>
      <w:tabs>
        <w:tab w:val="center" w:pos="4320"/>
        <w:tab w:val="right" w:pos="8640"/>
      </w:tabs>
    </w:pPr>
    <w:rPr>
      <w:rFonts w:ascii=".VnTime" w:hAnsi=".VnTime"/>
      <w:szCs w:val="24"/>
    </w:rPr>
  </w:style>
  <w:style w:type="character" w:customStyle="1" w:styleId="FooterChar">
    <w:name w:val="Footer Char"/>
    <w:basedOn w:val="DefaultParagraphFont"/>
    <w:link w:val="Footer"/>
    <w:rsid w:val="00D41622"/>
    <w:rPr>
      <w:rFonts w:ascii=".VnTime" w:eastAsia="Times New Roman" w:hAnsi=".VnTime" w:cs="Times New Roman"/>
      <w:sz w:val="28"/>
      <w:szCs w:val="24"/>
    </w:rPr>
  </w:style>
  <w:style w:type="paragraph" w:styleId="BodyText">
    <w:name w:val="Body Text"/>
    <w:basedOn w:val="Normal"/>
    <w:link w:val="BodyTextChar"/>
    <w:unhideWhenUsed/>
    <w:rsid w:val="00D41622"/>
    <w:pPr>
      <w:jc w:val="center"/>
    </w:pPr>
    <w:rPr>
      <w:rFonts w:ascii=".VnTimeH" w:hAnsi=".VnTimeH"/>
      <w:b/>
      <w:bCs/>
      <w:szCs w:val="24"/>
    </w:rPr>
  </w:style>
  <w:style w:type="character" w:customStyle="1" w:styleId="BodyTextChar">
    <w:name w:val="Body Text Char"/>
    <w:basedOn w:val="DefaultParagraphFont"/>
    <w:link w:val="BodyText"/>
    <w:rsid w:val="00D41622"/>
    <w:rPr>
      <w:rFonts w:ascii=".VnTimeH" w:eastAsia="Times New Roman" w:hAnsi=".VnTimeH" w:cs="Times New Roman"/>
      <w:b/>
      <w:bCs/>
      <w:sz w:val="28"/>
      <w:szCs w:val="24"/>
    </w:rPr>
  </w:style>
  <w:style w:type="paragraph" w:styleId="BodyText2">
    <w:name w:val="Body Text 2"/>
    <w:basedOn w:val="Normal"/>
    <w:link w:val="BodyText2Char"/>
    <w:unhideWhenUsed/>
    <w:rsid w:val="00D41622"/>
    <w:pPr>
      <w:spacing w:after="120" w:line="480" w:lineRule="auto"/>
    </w:pPr>
    <w:rPr>
      <w:rFonts w:ascii=".VnTime" w:hAnsi=".VnTime"/>
      <w:szCs w:val="24"/>
    </w:rPr>
  </w:style>
  <w:style w:type="character" w:customStyle="1" w:styleId="BodyText2Char">
    <w:name w:val="Body Text 2 Char"/>
    <w:basedOn w:val="DefaultParagraphFont"/>
    <w:link w:val="BodyText2"/>
    <w:rsid w:val="00D41622"/>
    <w:rPr>
      <w:rFonts w:ascii=".VnTime" w:eastAsia="Times New Roman" w:hAnsi=".VnTime"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2020-05-27T08:10:00Z</cp:lastPrinted>
  <dcterms:created xsi:type="dcterms:W3CDTF">2019-12-16T08:20:00Z</dcterms:created>
  <dcterms:modified xsi:type="dcterms:W3CDTF">2020-06-01T07:01:00Z</dcterms:modified>
</cp:coreProperties>
</file>